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D05" w:rsidRPr="00D33127" w:rsidRDefault="00F61D05" w:rsidP="005F4E92">
      <w:pPr>
        <w:pStyle w:val="a3"/>
        <w:snapToGrid w:val="0"/>
        <w:ind w:left="2384" w:hangingChars="993" w:hanging="2384"/>
        <w:rPr>
          <w:rFonts w:ascii="Arial" w:hAnsi="Arial" w:cs="Arial"/>
          <w:b/>
          <w:bCs/>
          <w:sz w:val="24"/>
          <w:szCs w:val="24"/>
          <w:lang w:val="en-GB"/>
        </w:rPr>
      </w:pPr>
      <w:bookmarkStart w:id="0" w:name="OLE_LINK2"/>
      <w:bookmarkStart w:id="1" w:name="OLE_LINK3"/>
      <w:r w:rsidRPr="00D33127">
        <w:rPr>
          <w:rFonts w:ascii="Arial" w:hAnsi="Arial" w:cs="Arial"/>
          <w:b/>
          <w:bCs/>
          <w:sz w:val="24"/>
          <w:szCs w:val="24"/>
          <w:lang w:val="en-GB"/>
        </w:rPr>
        <w:t>3GPP TSG RAN WG1 #10</w:t>
      </w:r>
      <w:r w:rsidR="007B2D91">
        <w:rPr>
          <w:rFonts w:ascii="Arial" w:hAnsi="Arial" w:cs="Arial"/>
          <w:b/>
          <w:bCs/>
          <w:sz w:val="24"/>
          <w:szCs w:val="24"/>
          <w:lang w:val="en-GB"/>
        </w:rPr>
        <w:t>2-e</w:t>
      </w:r>
      <w:r w:rsidRPr="00D33127">
        <w:rPr>
          <w:rFonts w:ascii="Arial" w:hAnsi="Arial" w:cs="Arial"/>
          <w:b/>
          <w:bCs/>
          <w:sz w:val="24"/>
          <w:szCs w:val="24"/>
          <w:lang w:val="en-GB"/>
        </w:rPr>
        <w:tab/>
      </w:r>
      <w:r w:rsidRPr="00D3312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FD19D9">
        <w:rPr>
          <w:rFonts w:ascii="Arial" w:hAnsi="Arial" w:cs="Arial"/>
          <w:b/>
          <w:bCs/>
          <w:sz w:val="24"/>
          <w:szCs w:val="24"/>
          <w:lang w:val="en-GB"/>
        </w:rPr>
        <w:tab/>
      </w:r>
      <w:r w:rsidR="008A58FE" w:rsidRPr="008A58FE">
        <w:rPr>
          <w:rFonts w:ascii="Arial" w:hAnsi="Arial" w:cs="Arial"/>
          <w:b/>
          <w:bCs/>
          <w:sz w:val="24"/>
          <w:szCs w:val="24"/>
          <w:lang w:val="en-GB"/>
        </w:rPr>
        <w:t>R1-2005759</w:t>
      </w:r>
    </w:p>
    <w:p w:rsidR="007D40A4" w:rsidRDefault="007B2D91" w:rsidP="005F4E92">
      <w:pPr>
        <w:pStyle w:val="a3"/>
        <w:snapToGrid w:val="0"/>
        <w:ind w:left="2384" w:hangingChars="993" w:hanging="2384"/>
        <w:rPr>
          <w:rFonts w:ascii="Arial" w:hAnsi="Arial" w:cs="Arial"/>
          <w:b/>
          <w:bCs/>
          <w:sz w:val="24"/>
          <w:szCs w:val="24"/>
          <w:lang w:val="en-GB"/>
        </w:rPr>
      </w:pPr>
      <w:r w:rsidRPr="007B2D91">
        <w:rPr>
          <w:rFonts w:ascii="Arial" w:hAnsi="Arial" w:cs="Arial"/>
          <w:b/>
          <w:bCs/>
          <w:sz w:val="24"/>
          <w:szCs w:val="24"/>
          <w:lang w:val="en-GB"/>
        </w:rPr>
        <w:t>e-Meeting, August 17th – 28th, 2020</w:t>
      </w:r>
    </w:p>
    <w:p w:rsidR="007B2D91" w:rsidRPr="00D33127"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C16C5D">
        <w:rPr>
          <w:rFonts w:ascii="Arial" w:eastAsiaTheme="minorEastAsia" w:hAnsi="Arial" w:cs="Arial"/>
          <w:b/>
          <w:bCs/>
          <w:sz w:val="24"/>
          <w:szCs w:val="24"/>
          <w:lang w:val="en-GB" w:eastAsia="zh-CN"/>
        </w:rPr>
        <w:t>8.</w:t>
      </w:r>
      <w:r w:rsidR="005F6AFB">
        <w:rPr>
          <w:rFonts w:ascii="Arial" w:eastAsiaTheme="minorEastAsia" w:hAnsi="Arial" w:cs="Arial"/>
          <w:b/>
          <w:bCs/>
          <w:sz w:val="24"/>
          <w:szCs w:val="24"/>
          <w:lang w:val="en-GB" w:eastAsia="zh-CN"/>
        </w:rPr>
        <w:t>8.2.</w:t>
      </w:r>
      <w:r w:rsidR="00581117">
        <w:rPr>
          <w:rFonts w:ascii="Arial" w:eastAsiaTheme="minorEastAsia" w:hAnsi="Arial" w:cs="Arial"/>
          <w:b/>
          <w:bCs/>
          <w:sz w:val="24"/>
          <w:szCs w:val="24"/>
          <w:lang w:val="en-GB" w:eastAsia="zh-CN"/>
        </w:rPr>
        <w:t>2</w:t>
      </w: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hAnsi="Arial" w:cs="Arial"/>
          <w:b/>
          <w:bCs/>
          <w:sz w:val="24"/>
          <w:szCs w:val="24"/>
          <w:lang w:val="en-GB"/>
        </w:rPr>
        <w:tab/>
      </w:r>
      <w:r w:rsidR="00C16C5D">
        <w:rPr>
          <w:rFonts w:ascii="Arial" w:eastAsiaTheme="minorEastAsia" w:hAnsi="Arial" w:cs="Arial"/>
          <w:b/>
          <w:bCs/>
          <w:sz w:val="24"/>
          <w:szCs w:val="24"/>
          <w:lang w:val="en-GB" w:eastAsia="zh-CN"/>
        </w:rPr>
        <w:t xml:space="preserve">Discussion on </w:t>
      </w:r>
      <w:r w:rsidR="005F6AFB" w:rsidRPr="005F6AFB">
        <w:rPr>
          <w:rFonts w:ascii="Arial" w:eastAsiaTheme="minorEastAsia" w:hAnsi="Arial" w:cs="Arial"/>
          <w:b/>
          <w:bCs/>
          <w:sz w:val="24"/>
          <w:szCs w:val="24"/>
          <w:lang w:val="en-GB" w:eastAsia="zh-CN"/>
        </w:rPr>
        <w:t>PU</w:t>
      </w:r>
      <w:r w:rsidR="00581117">
        <w:rPr>
          <w:rFonts w:ascii="Arial" w:eastAsiaTheme="minorEastAsia" w:hAnsi="Arial" w:cs="Arial"/>
          <w:b/>
          <w:bCs/>
          <w:sz w:val="24"/>
          <w:szCs w:val="24"/>
          <w:lang w:val="en-GB" w:eastAsia="zh-CN"/>
        </w:rPr>
        <w:t>C</w:t>
      </w:r>
      <w:r w:rsidR="005F6AFB" w:rsidRPr="005F6AFB">
        <w:rPr>
          <w:rFonts w:ascii="Arial" w:eastAsiaTheme="minorEastAsia" w:hAnsi="Arial" w:cs="Arial"/>
          <w:b/>
          <w:bCs/>
          <w:sz w:val="24"/>
          <w:szCs w:val="24"/>
          <w:lang w:val="en-GB" w:eastAsia="zh-CN"/>
        </w:rPr>
        <w:t>CH coverage enhancement</w:t>
      </w:r>
    </w:p>
    <w:bookmarkEnd w:id="3"/>
    <w:bookmarkEnd w:id="4"/>
    <w:p w:rsidR="00F61D05" w:rsidRPr="004313C9" w:rsidRDefault="00F61D05" w:rsidP="005F4E92">
      <w:pPr>
        <w:pStyle w:val="a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50D51" w:rsidRDefault="00A50D51" w:rsidP="005F4E92">
      <w:pPr>
        <w:spacing w:before="120" w:after="120"/>
        <w:jc w:val="both"/>
        <w:rPr>
          <w:rFonts w:eastAsia="宋体"/>
          <w:color w:val="000000" w:themeColor="text1"/>
          <w:sz w:val="22"/>
          <w:szCs w:val="22"/>
          <w:lang w:eastAsia="zh-CN"/>
        </w:rPr>
      </w:pPr>
      <w:bookmarkStart w:id="6" w:name="OLE_LINK9"/>
      <w:bookmarkStart w:id="7" w:name="OLE_LINK10"/>
      <w:r>
        <w:rPr>
          <w:rFonts w:eastAsia="宋体"/>
          <w:color w:val="000000" w:themeColor="text1"/>
          <w:sz w:val="22"/>
          <w:szCs w:val="22"/>
          <w:lang w:eastAsia="zh-CN"/>
        </w:rPr>
        <w:t xml:space="preserve">One of the objective in the SID [1] of coverage enhancement is, </w:t>
      </w:r>
    </w:p>
    <w:tbl>
      <w:tblPr>
        <w:tblStyle w:val="a5"/>
        <w:tblW w:w="0" w:type="auto"/>
        <w:tblInd w:w="0" w:type="dxa"/>
        <w:tblLook w:val="04A0" w:firstRow="1" w:lastRow="0" w:firstColumn="1" w:lastColumn="0" w:noHBand="0" w:noVBand="1"/>
      </w:tblPr>
      <w:tblGrid>
        <w:gridCol w:w="8630"/>
      </w:tblGrid>
      <w:tr w:rsidR="00A50D51" w:rsidTr="001228BA">
        <w:tc>
          <w:tcPr>
            <w:tcW w:w="8630" w:type="dxa"/>
          </w:tcPr>
          <w:p w:rsidR="00A50D51" w:rsidRDefault="00A50D51" w:rsidP="005F4E92">
            <w:pPr>
              <w:numPr>
                <w:ilvl w:val="0"/>
                <w:numId w:val="6"/>
              </w:numPr>
              <w:spacing w:before="120" w:after="120"/>
              <w:ind w:hanging="357"/>
              <w:jc w:val="both"/>
              <w:rPr>
                <w:lang w:val="en-US" w:eastAsia="zh-CN"/>
              </w:rPr>
            </w:pPr>
            <w:r>
              <w:rPr>
                <w:lang w:val="en-US" w:eastAsia="zh-CN"/>
              </w:rPr>
              <w:t>Identify the performance target for coverage enhancement, and s</w:t>
            </w:r>
            <w:r>
              <w:rPr>
                <w:rFonts w:hint="eastAsia"/>
                <w:lang w:val="en-US" w:eastAsia="zh-CN"/>
              </w:rPr>
              <w:t xml:space="preserve">tudy </w:t>
            </w:r>
            <w:r>
              <w:rPr>
                <w:lang w:val="en-US" w:eastAsia="zh-CN"/>
              </w:rPr>
              <w:t xml:space="preserve">the potential solutions for coverage enhancements for the </w:t>
            </w:r>
            <w:r w:rsidRPr="002949B4">
              <w:rPr>
                <w:lang w:val="en-US" w:eastAsia="zh-CN"/>
              </w:rPr>
              <w:t>above scenarios and services</w:t>
            </w:r>
          </w:p>
          <w:p w:rsidR="00A50D51" w:rsidRDefault="00A50D51" w:rsidP="005F4E92">
            <w:pPr>
              <w:numPr>
                <w:ilvl w:val="1"/>
                <w:numId w:val="6"/>
              </w:numPr>
              <w:spacing w:before="120" w:after="120"/>
              <w:jc w:val="both"/>
              <w:rPr>
                <w:lang w:val="en-US" w:eastAsia="zh-CN"/>
              </w:rPr>
            </w:pPr>
            <w:r>
              <w:rPr>
                <w:rFonts w:hint="eastAsia"/>
                <w:lang w:val="en-US" w:eastAsia="zh-CN"/>
              </w:rPr>
              <w:t>The target channel</w:t>
            </w:r>
            <w:r>
              <w:rPr>
                <w:lang w:val="en-US" w:eastAsia="zh-CN"/>
              </w:rPr>
              <w:t>s</w:t>
            </w:r>
            <w:r>
              <w:rPr>
                <w:rFonts w:hint="eastAsia"/>
                <w:lang w:val="en-US" w:eastAsia="zh-CN"/>
              </w:rPr>
              <w:t xml:space="preserve"> in</w:t>
            </w:r>
            <w:r>
              <w:rPr>
                <w:lang w:val="en-US" w:eastAsia="zh-CN"/>
              </w:rPr>
              <w:t xml:space="preserve">clude </w:t>
            </w:r>
            <w:r>
              <w:rPr>
                <w:rFonts w:hint="eastAsia"/>
                <w:lang w:val="en-US" w:eastAsia="zh-CN"/>
              </w:rPr>
              <w:t xml:space="preserve">at least </w:t>
            </w:r>
            <w:r>
              <w:rPr>
                <w:lang w:val="en-US" w:eastAsia="zh-CN"/>
              </w:rPr>
              <w:t>PUSCH/PUCCH</w:t>
            </w:r>
            <w:r>
              <w:rPr>
                <w:rFonts w:hint="eastAsia"/>
                <w:lang w:val="en-US" w:eastAsia="zh-CN"/>
              </w:rPr>
              <w:t xml:space="preserve"> </w:t>
            </w:r>
          </w:p>
          <w:p w:rsidR="00A50D51" w:rsidRDefault="00A50D51" w:rsidP="005F4E92">
            <w:pPr>
              <w:numPr>
                <w:ilvl w:val="1"/>
                <w:numId w:val="6"/>
              </w:numPr>
              <w:spacing w:before="120" w:after="120"/>
              <w:jc w:val="both"/>
              <w:rPr>
                <w:lang w:val="en-US" w:eastAsia="zh-CN"/>
              </w:rPr>
            </w:pPr>
            <w:r>
              <w:rPr>
                <w:lang w:val="en-US" w:eastAsia="zh-CN"/>
              </w:rPr>
              <w:t>Study enhanced solutions, e.g., time domain/frequency domain/DM-RS enhancement (including DM-RS-less transmissions)</w:t>
            </w:r>
          </w:p>
          <w:p w:rsidR="00A50D51" w:rsidRPr="00A40D68" w:rsidRDefault="00A50D51" w:rsidP="005F4E92">
            <w:pPr>
              <w:numPr>
                <w:ilvl w:val="1"/>
                <w:numId w:val="6"/>
              </w:numPr>
              <w:spacing w:before="120" w:after="120"/>
              <w:jc w:val="both"/>
              <w:rPr>
                <w:lang w:val="en-US" w:eastAsia="zh-CN"/>
              </w:rPr>
            </w:pPr>
            <w:r w:rsidRPr="001B0F9B">
              <w:rPr>
                <w:lang w:val="en-US" w:eastAsia="zh-CN"/>
              </w:rPr>
              <w:t>S</w:t>
            </w:r>
            <w:r w:rsidRPr="001B0F9B">
              <w:rPr>
                <w:rFonts w:hint="eastAsia"/>
                <w:lang w:val="en-US" w:eastAsia="zh-CN"/>
              </w:rPr>
              <w:t xml:space="preserve">tudy </w:t>
            </w:r>
            <w:r w:rsidRPr="001B0F9B">
              <w:rPr>
                <w:lang w:val="en-US" w:eastAsia="zh-CN"/>
              </w:rPr>
              <w:t>the additional enhance</w:t>
            </w:r>
            <w:r w:rsidRPr="00A40D68">
              <w:rPr>
                <w:lang w:val="en-US" w:eastAsia="zh-CN"/>
              </w:rPr>
              <w:t>d solutions for FR2 if any</w:t>
            </w:r>
          </w:p>
          <w:p w:rsidR="00A50D51" w:rsidRPr="00CF583E" w:rsidRDefault="00A50D51" w:rsidP="005F4E92">
            <w:pPr>
              <w:numPr>
                <w:ilvl w:val="1"/>
                <w:numId w:val="6"/>
              </w:numPr>
              <w:spacing w:before="120" w:after="120"/>
              <w:jc w:val="both"/>
              <w:rPr>
                <w:rFonts w:eastAsia="宋体"/>
                <w:color w:val="000000" w:themeColor="text1"/>
                <w:sz w:val="22"/>
                <w:szCs w:val="22"/>
                <w:lang w:val="en-US" w:eastAsia="zh-CN"/>
              </w:rPr>
            </w:pPr>
            <w:r w:rsidRPr="00CF583E">
              <w:rPr>
                <w:rFonts w:hint="eastAsia"/>
                <w:lang w:val="en-US" w:eastAsia="zh-CN"/>
              </w:rPr>
              <w:t xml:space="preserve">Evaluate the performance of the </w:t>
            </w:r>
            <w:r w:rsidRPr="00CF583E">
              <w:rPr>
                <w:lang w:val="en-US" w:eastAsia="zh-CN"/>
              </w:rPr>
              <w:t>potential</w:t>
            </w:r>
            <w:r w:rsidRPr="00CF583E">
              <w:rPr>
                <w:rFonts w:hint="eastAsia"/>
                <w:lang w:val="en-US" w:eastAsia="zh-CN"/>
              </w:rPr>
              <w:t xml:space="preserve"> </w:t>
            </w:r>
            <w:r w:rsidRPr="00CF583E">
              <w:rPr>
                <w:lang w:val="en-US" w:eastAsia="zh-CN"/>
              </w:rPr>
              <w:t>solutions</w:t>
            </w:r>
            <w:r w:rsidRPr="00CF583E">
              <w:rPr>
                <w:rFonts w:hint="eastAsia"/>
                <w:lang w:val="en-US" w:eastAsia="zh-CN"/>
              </w:rPr>
              <w:t xml:space="preserve"> </w:t>
            </w:r>
            <w:r w:rsidRPr="00CF583E">
              <w:rPr>
                <w:lang w:val="en-US" w:eastAsia="zh-CN"/>
              </w:rPr>
              <w:t>based on link level simulation.</w:t>
            </w:r>
          </w:p>
        </w:tc>
      </w:tr>
    </w:tbl>
    <w:p w:rsidR="00A50D51" w:rsidRPr="00885535" w:rsidRDefault="00A50D51" w:rsidP="005F4E92">
      <w:pPr>
        <w:spacing w:before="120" w:after="120"/>
        <w:jc w:val="both"/>
        <w:rPr>
          <w:rFonts w:eastAsia="宋体"/>
          <w:color w:val="000000" w:themeColor="text1"/>
          <w:sz w:val="22"/>
          <w:szCs w:val="22"/>
          <w:lang w:eastAsia="zh-CN"/>
        </w:rPr>
      </w:pPr>
      <w:r>
        <w:rPr>
          <w:rFonts w:eastAsia="宋体"/>
          <w:color w:val="000000" w:themeColor="text1"/>
          <w:sz w:val="22"/>
          <w:szCs w:val="22"/>
          <w:lang w:eastAsia="zh-CN"/>
        </w:rPr>
        <w:t>In this contribution, we provide our view on the PUCCH coverage enhancement and potential solution.</w:t>
      </w:r>
    </w:p>
    <w:p w:rsidR="00A50D51" w:rsidRPr="00FB21C5"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3F0850">
        <w:rPr>
          <w:rFonts w:ascii="Times New Roman" w:eastAsia="宋体" w:hAnsi="Times New Roman" w:cs="Times New Roman" w:hint="eastAsia"/>
          <w:bCs w:val="0"/>
          <w:color w:val="auto"/>
          <w:kern w:val="32"/>
          <w:lang w:val="en-US" w:eastAsia="zh-CN"/>
        </w:rPr>
        <w:t>Discussion</w:t>
      </w:r>
    </w:p>
    <w:p w:rsidR="005F4E92" w:rsidRDefault="005F4E92" w:rsidP="005F4E92">
      <w:pPr>
        <w:pStyle w:val="3"/>
        <w:numPr>
          <w:ilvl w:val="1"/>
          <w:numId w:val="1"/>
        </w:numPr>
        <w:rPr>
          <w:rFonts w:ascii="Times New Roman" w:hAnsi="Times New Roman" w:cs="Times New Roman"/>
          <w:color w:val="auto"/>
          <w:sz w:val="24"/>
          <w:lang w:val="en-US" w:eastAsia="zh-CN"/>
        </w:rPr>
      </w:pPr>
      <w:r w:rsidRPr="005F4E92">
        <w:rPr>
          <w:rFonts w:ascii="Times New Roman" w:hAnsi="Times New Roman" w:cs="Times New Roman"/>
          <w:color w:val="auto"/>
          <w:sz w:val="24"/>
          <w:lang w:val="en-US" w:eastAsia="zh-CN"/>
        </w:rPr>
        <w:t>Cross channel estimation</w:t>
      </w:r>
      <w:r w:rsidR="00773389">
        <w:rPr>
          <w:rFonts w:ascii="Times New Roman" w:hAnsi="Times New Roman" w:cs="Times New Roman"/>
          <w:color w:val="auto"/>
          <w:sz w:val="24"/>
          <w:lang w:val="en-US" w:eastAsia="zh-CN"/>
        </w:rPr>
        <w:t xml:space="preserve"> for PUCCH</w:t>
      </w:r>
    </w:p>
    <w:p w:rsidR="005F4E92" w:rsidRDefault="00773389" w:rsidP="00773389">
      <w:pPr>
        <w:spacing w:before="120" w:after="120"/>
        <w:jc w:val="both"/>
        <w:rPr>
          <w:rFonts w:eastAsiaTheme="minorEastAsia"/>
          <w:color w:val="000000" w:themeColor="text1"/>
          <w:sz w:val="22"/>
          <w:szCs w:val="22"/>
          <w:lang w:val="en-US" w:eastAsia="zh-CN"/>
        </w:rPr>
      </w:pPr>
      <w:r w:rsidRPr="00773389">
        <w:rPr>
          <w:rFonts w:eastAsiaTheme="minorEastAsia"/>
          <w:color w:val="000000" w:themeColor="text1"/>
          <w:sz w:val="22"/>
          <w:szCs w:val="22"/>
          <w:lang w:val="en-US" w:eastAsia="zh-CN"/>
        </w:rPr>
        <w:t xml:space="preserve">In our </w:t>
      </w:r>
      <w:r w:rsidR="007425A6">
        <w:rPr>
          <w:rFonts w:eastAsiaTheme="minorEastAsia"/>
          <w:color w:val="000000" w:themeColor="text1"/>
          <w:sz w:val="22"/>
          <w:szCs w:val="22"/>
          <w:lang w:val="en-US" w:eastAsia="zh-CN"/>
        </w:rPr>
        <w:t>relevant</w:t>
      </w:r>
      <w:r>
        <w:rPr>
          <w:rFonts w:eastAsiaTheme="minorEastAsia"/>
          <w:color w:val="000000" w:themeColor="text1"/>
          <w:sz w:val="22"/>
          <w:szCs w:val="22"/>
          <w:lang w:val="en-US" w:eastAsia="zh-CN"/>
        </w:rPr>
        <w:t xml:space="preserve"> </w:t>
      </w:r>
      <w:r w:rsidR="007425A6">
        <w:rPr>
          <w:rFonts w:eastAsiaTheme="minorEastAsia"/>
          <w:color w:val="000000" w:themeColor="text1"/>
          <w:sz w:val="22"/>
          <w:szCs w:val="22"/>
          <w:lang w:val="en-US" w:eastAsia="zh-CN"/>
        </w:rPr>
        <w:t xml:space="preserve">discussion </w:t>
      </w:r>
      <w:r w:rsidR="00B82B1D">
        <w:rPr>
          <w:rFonts w:eastAsiaTheme="minorEastAsia"/>
          <w:color w:val="000000" w:themeColor="text1"/>
          <w:sz w:val="22"/>
          <w:szCs w:val="22"/>
          <w:lang w:val="en-US" w:eastAsia="zh-CN"/>
        </w:rPr>
        <w:t xml:space="preserve">paper [2], </w:t>
      </w:r>
      <w:r w:rsidR="00296D0A">
        <w:rPr>
          <w:rFonts w:eastAsiaTheme="minorEastAsia"/>
          <w:color w:val="000000" w:themeColor="text1"/>
          <w:sz w:val="22"/>
          <w:szCs w:val="22"/>
          <w:lang w:val="en-US" w:eastAsia="zh-CN"/>
        </w:rPr>
        <w:t>we provide the benefits to support cross channel estimation on PUSCH. The PUCCH has the same reason to support cross channel estimation when PUCCH repetition is supported. In coverage limited case, PUCCH repetition is the most effective method to increase the coverage and should be adopted. The cross channel estimation at least within all the PUCCH repetitions of one UCI feedback should be consider. The PUSCH cross channel estimation and PUCCH cross channel estimation could be configured separately.</w:t>
      </w:r>
    </w:p>
    <w:p w:rsidR="00296D0A" w:rsidRPr="00296D0A" w:rsidRDefault="00296D0A" w:rsidP="00296D0A">
      <w:pPr>
        <w:jc w:val="both"/>
        <w:rPr>
          <w:rFonts w:eastAsia="宋体"/>
          <w:b/>
          <w:i/>
          <w:color w:val="000000" w:themeColor="text1"/>
          <w:sz w:val="22"/>
          <w:szCs w:val="22"/>
          <w:lang w:eastAsia="zh-CN"/>
        </w:rPr>
      </w:pPr>
      <w:r w:rsidRPr="00296D0A">
        <w:rPr>
          <w:rFonts w:eastAsia="宋体"/>
          <w:b/>
          <w:i/>
          <w:color w:val="000000" w:themeColor="text1"/>
          <w:sz w:val="22"/>
          <w:szCs w:val="22"/>
          <w:lang w:eastAsia="zh-CN"/>
        </w:rPr>
        <w:t>Proposal 1: If PUSCH cross channel estimation is adopted for coverage enhancement, PUCCH cross channel estimation should also be supported for PUCCH repetition case.</w:t>
      </w:r>
    </w:p>
    <w:p w:rsidR="005F4E92" w:rsidRPr="007425A6" w:rsidRDefault="005F4E92" w:rsidP="007425A6">
      <w:pPr>
        <w:pStyle w:val="3"/>
        <w:numPr>
          <w:ilvl w:val="1"/>
          <w:numId w:val="1"/>
        </w:numPr>
        <w:rPr>
          <w:rFonts w:ascii="Times New Roman" w:hAnsi="Times New Roman" w:cs="Times New Roman"/>
          <w:color w:val="auto"/>
          <w:sz w:val="24"/>
          <w:lang w:val="en-US" w:eastAsia="zh-CN"/>
        </w:rPr>
      </w:pPr>
      <w:r w:rsidRPr="007425A6">
        <w:rPr>
          <w:rFonts w:ascii="Times New Roman" w:hAnsi="Times New Roman" w:cs="Times New Roman"/>
          <w:color w:val="auto"/>
          <w:sz w:val="24"/>
          <w:lang w:val="en-US" w:eastAsia="zh-CN"/>
        </w:rPr>
        <w:t>Enhanced frequency hopping for PUCCH</w:t>
      </w:r>
    </w:p>
    <w:p w:rsidR="00296D0A" w:rsidRDefault="007425A6" w:rsidP="005F4E92">
      <w:pPr>
        <w:spacing w:before="120" w:after="120"/>
        <w:jc w:val="both"/>
        <w:rPr>
          <w:rFonts w:eastAsiaTheme="minorEastAsia"/>
          <w:color w:val="000000" w:themeColor="text1"/>
          <w:sz w:val="22"/>
          <w:szCs w:val="22"/>
          <w:lang w:val="en-US" w:eastAsia="zh-CN"/>
        </w:rPr>
      </w:pPr>
      <w:r w:rsidRPr="00773389">
        <w:rPr>
          <w:rFonts w:eastAsiaTheme="minorEastAsia"/>
          <w:color w:val="000000" w:themeColor="text1"/>
          <w:sz w:val="22"/>
          <w:szCs w:val="22"/>
          <w:lang w:val="en-US" w:eastAsia="zh-CN"/>
        </w:rPr>
        <w:t xml:space="preserve">In our </w:t>
      </w:r>
      <w:r>
        <w:rPr>
          <w:rFonts w:eastAsiaTheme="minorEastAsia"/>
          <w:color w:val="000000" w:themeColor="text1"/>
          <w:sz w:val="22"/>
          <w:szCs w:val="22"/>
          <w:lang w:val="en-US" w:eastAsia="zh-CN"/>
        </w:rPr>
        <w:t xml:space="preserve">relevant discussion paper [2], we provide the benefits to enhance the frequency hopping on PUSCH. The PUCCH has the same reason to enhance the frequency hopping even more as PUCCH is </w:t>
      </w:r>
      <w:r w:rsidR="00B12F5A">
        <w:rPr>
          <w:rFonts w:eastAsiaTheme="minorEastAsia"/>
          <w:color w:val="000000" w:themeColor="text1"/>
          <w:sz w:val="22"/>
          <w:szCs w:val="22"/>
          <w:lang w:val="en-US" w:eastAsia="zh-CN"/>
        </w:rPr>
        <w:t>not dynamic scheduling hence no</w:t>
      </w:r>
      <w:r>
        <w:rPr>
          <w:rFonts w:eastAsiaTheme="minorEastAsia"/>
          <w:color w:val="000000" w:themeColor="text1"/>
          <w:sz w:val="22"/>
          <w:szCs w:val="22"/>
          <w:lang w:val="en-US" w:eastAsia="zh-CN"/>
        </w:rPr>
        <w:t xml:space="preserve"> scheduling gain for PUCCH. </w:t>
      </w:r>
      <w:r w:rsidR="007D52D6">
        <w:rPr>
          <w:rFonts w:eastAsiaTheme="minorEastAsia"/>
          <w:color w:val="000000" w:themeColor="text1"/>
          <w:sz w:val="22"/>
          <w:szCs w:val="22"/>
          <w:lang w:val="en-US" w:eastAsia="zh-CN"/>
        </w:rPr>
        <w:t>In current NR, only two RB position</w:t>
      </w:r>
      <w:r w:rsidR="00B12F5A">
        <w:rPr>
          <w:rFonts w:eastAsiaTheme="minorEastAsia"/>
          <w:color w:val="000000" w:themeColor="text1"/>
          <w:sz w:val="22"/>
          <w:szCs w:val="22"/>
          <w:lang w:val="en-US" w:eastAsia="zh-CN"/>
        </w:rPr>
        <w:t>s</w:t>
      </w:r>
      <w:r w:rsidR="007D52D6">
        <w:rPr>
          <w:rFonts w:eastAsiaTheme="minorEastAsia"/>
          <w:color w:val="000000" w:themeColor="text1"/>
          <w:sz w:val="22"/>
          <w:szCs w:val="22"/>
          <w:lang w:val="en-US" w:eastAsia="zh-CN"/>
        </w:rPr>
        <w:t xml:space="preserve"> </w:t>
      </w:r>
      <w:r w:rsidR="00B12F5A">
        <w:rPr>
          <w:rFonts w:eastAsiaTheme="minorEastAsia"/>
          <w:color w:val="000000" w:themeColor="text1"/>
          <w:sz w:val="22"/>
          <w:szCs w:val="22"/>
          <w:lang w:val="en-US" w:eastAsia="zh-CN"/>
        </w:rPr>
        <w:t>are</w:t>
      </w:r>
      <w:r w:rsidR="007D52D6">
        <w:rPr>
          <w:rFonts w:eastAsiaTheme="minorEastAsia"/>
          <w:color w:val="000000" w:themeColor="text1"/>
          <w:sz w:val="22"/>
          <w:szCs w:val="22"/>
          <w:lang w:val="en-US" w:eastAsia="zh-CN"/>
        </w:rPr>
        <w:t xml:space="preserve"> supported by PUCCH frequency hopping. Only inter slot frequency hopping is supported for PUCCH repetition case. If increasing the RB position</w:t>
      </w:r>
      <w:r w:rsidR="00B12F5A">
        <w:rPr>
          <w:rFonts w:eastAsiaTheme="minorEastAsia"/>
          <w:color w:val="000000" w:themeColor="text1"/>
          <w:sz w:val="22"/>
          <w:szCs w:val="22"/>
          <w:lang w:val="en-US" w:eastAsia="zh-CN"/>
        </w:rPr>
        <w:t>s</w:t>
      </w:r>
      <w:r w:rsidR="007D52D6">
        <w:rPr>
          <w:rFonts w:eastAsiaTheme="minorEastAsia"/>
          <w:color w:val="000000" w:themeColor="text1"/>
          <w:sz w:val="22"/>
          <w:szCs w:val="22"/>
          <w:lang w:val="en-US" w:eastAsia="zh-CN"/>
        </w:rPr>
        <w:t xml:space="preserve"> for frequency hopping in PUSCH is supported for coverage enhancement, PUCCH should also increase the RB position</w:t>
      </w:r>
      <w:r w:rsidR="00B12F5A">
        <w:rPr>
          <w:rFonts w:eastAsiaTheme="minorEastAsia"/>
          <w:color w:val="000000" w:themeColor="text1"/>
          <w:sz w:val="22"/>
          <w:szCs w:val="22"/>
          <w:lang w:val="en-US" w:eastAsia="zh-CN"/>
        </w:rPr>
        <w:t>s</w:t>
      </w:r>
      <w:r w:rsidR="007D52D6">
        <w:rPr>
          <w:rFonts w:eastAsiaTheme="minorEastAsia"/>
          <w:color w:val="000000" w:themeColor="text1"/>
          <w:sz w:val="22"/>
          <w:szCs w:val="22"/>
          <w:lang w:val="en-US" w:eastAsia="zh-CN"/>
        </w:rPr>
        <w:t xml:space="preserve"> for frequency hopping. The additional RB position</w:t>
      </w:r>
      <w:r w:rsidR="00B12F5A">
        <w:rPr>
          <w:rFonts w:eastAsiaTheme="minorEastAsia"/>
          <w:color w:val="000000" w:themeColor="text1"/>
          <w:sz w:val="22"/>
          <w:szCs w:val="22"/>
          <w:lang w:val="en-US" w:eastAsia="zh-CN"/>
        </w:rPr>
        <w:t>s</w:t>
      </w:r>
      <w:r w:rsidR="007D52D6">
        <w:rPr>
          <w:rFonts w:eastAsiaTheme="minorEastAsia"/>
          <w:color w:val="000000" w:themeColor="text1"/>
          <w:sz w:val="22"/>
          <w:szCs w:val="22"/>
          <w:lang w:val="en-US" w:eastAsia="zh-CN"/>
        </w:rPr>
        <w:t>, e.g. totally 4 position, can be transmitted on the every 3</w:t>
      </w:r>
      <w:r w:rsidR="007D52D6" w:rsidRPr="007D52D6">
        <w:rPr>
          <w:rFonts w:eastAsiaTheme="minorEastAsia"/>
          <w:color w:val="000000" w:themeColor="text1"/>
          <w:sz w:val="22"/>
          <w:szCs w:val="22"/>
          <w:vertAlign w:val="superscript"/>
          <w:lang w:val="en-US" w:eastAsia="zh-CN"/>
        </w:rPr>
        <w:t>rd</w:t>
      </w:r>
      <w:r w:rsidR="007D52D6">
        <w:rPr>
          <w:rFonts w:eastAsiaTheme="minorEastAsia"/>
          <w:color w:val="000000" w:themeColor="text1"/>
          <w:sz w:val="22"/>
          <w:szCs w:val="22"/>
          <w:lang w:val="en-US" w:eastAsia="zh-CN"/>
        </w:rPr>
        <w:t xml:space="preserve"> and 4</w:t>
      </w:r>
      <w:r w:rsidR="007D52D6" w:rsidRPr="007D52D6">
        <w:rPr>
          <w:rFonts w:eastAsiaTheme="minorEastAsia"/>
          <w:color w:val="000000" w:themeColor="text1"/>
          <w:sz w:val="22"/>
          <w:szCs w:val="22"/>
          <w:vertAlign w:val="superscript"/>
          <w:lang w:val="en-US" w:eastAsia="zh-CN"/>
        </w:rPr>
        <w:t>th</w:t>
      </w:r>
      <w:r w:rsidR="007D52D6">
        <w:rPr>
          <w:rFonts w:eastAsiaTheme="minorEastAsia"/>
          <w:color w:val="000000" w:themeColor="text1"/>
          <w:sz w:val="22"/>
          <w:szCs w:val="22"/>
          <w:lang w:val="en-US" w:eastAsia="zh-CN"/>
        </w:rPr>
        <w:t xml:space="preserve"> PUCCH slot or on the second hop within the every 1</w:t>
      </w:r>
      <w:r w:rsidR="007D52D6" w:rsidRPr="007D52D6">
        <w:rPr>
          <w:rFonts w:eastAsiaTheme="minorEastAsia"/>
          <w:color w:val="000000" w:themeColor="text1"/>
          <w:sz w:val="22"/>
          <w:szCs w:val="22"/>
          <w:vertAlign w:val="superscript"/>
          <w:lang w:val="en-US" w:eastAsia="zh-CN"/>
        </w:rPr>
        <w:t>st</w:t>
      </w:r>
      <w:r w:rsidR="007D52D6">
        <w:rPr>
          <w:rFonts w:eastAsiaTheme="minorEastAsia"/>
          <w:color w:val="000000" w:themeColor="text1"/>
          <w:sz w:val="22"/>
          <w:szCs w:val="22"/>
          <w:lang w:val="en-US" w:eastAsia="zh-CN"/>
        </w:rPr>
        <w:t xml:space="preserve"> and 2</w:t>
      </w:r>
      <w:r w:rsidR="007D52D6" w:rsidRPr="007D52D6">
        <w:rPr>
          <w:rFonts w:eastAsiaTheme="minorEastAsia"/>
          <w:color w:val="000000" w:themeColor="text1"/>
          <w:sz w:val="22"/>
          <w:szCs w:val="22"/>
          <w:vertAlign w:val="superscript"/>
          <w:lang w:val="en-US" w:eastAsia="zh-CN"/>
        </w:rPr>
        <w:t>nd</w:t>
      </w:r>
      <w:r w:rsidR="007D52D6">
        <w:rPr>
          <w:rFonts w:eastAsiaTheme="minorEastAsia"/>
          <w:color w:val="000000" w:themeColor="text1"/>
          <w:sz w:val="22"/>
          <w:szCs w:val="22"/>
          <w:lang w:val="en-US" w:eastAsia="zh-CN"/>
        </w:rPr>
        <w:t xml:space="preserve"> PUCCH slot, i.e. support intra inter combined PUCCH frequency hopping.</w:t>
      </w:r>
    </w:p>
    <w:p w:rsidR="007D52D6" w:rsidRPr="007D52D6" w:rsidRDefault="007D52D6" w:rsidP="007D52D6">
      <w:pPr>
        <w:jc w:val="both"/>
        <w:rPr>
          <w:rFonts w:eastAsiaTheme="minorEastAsia"/>
          <w:color w:val="000000" w:themeColor="text1"/>
          <w:sz w:val="22"/>
          <w:szCs w:val="22"/>
          <w:lang w:eastAsia="zh-CN"/>
        </w:rPr>
      </w:pPr>
      <w:r w:rsidRPr="00296D0A">
        <w:rPr>
          <w:rFonts w:eastAsia="宋体"/>
          <w:b/>
          <w:i/>
          <w:color w:val="000000" w:themeColor="text1"/>
          <w:sz w:val="22"/>
          <w:szCs w:val="22"/>
          <w:lang w:eastAsia="zh-CN"/>
        </w:rPr>
        <w:lastRenderedPageBreak/>
        <w:t xml:space="preserve">Proposal </w:t>
      </w:r>
      <w:r>
        <w:rPr>
          <w:rFonts w:eastAsia="宋体"/>
          <w:b/>
          <w:i/>
          <w:color w:val="000000" w:themeColor="text1"/>
          <w:sz w:val="22"/>
          <w:szCs w:val="22"/>
          <w:lang w:eastAsia="zh-CN"/>
        </w:rPr>
        <w:t>2</w:t>
      </w:r>
      <w:r w:rsidRPr="00296D0A">
        <w:rPr>
          <w:rFonts w:eastAsia="宋体"/>
          <w:b/>
          <w:i/>
          <w:color w:val="000000" w:themeColor="text1"/>
          <w:sz w:val="22"/>
          <w:szCs w:val="22"/>
          <w:lang w:eastAsia="zh-CN"/>
        </w:rPr>
        <w:t>: If PU</w:t>
      </w:r>
      <w:r>
        <w:rPr>
          <w:rFonts w:eastAsia="宋体"/>
          <w:b/>
          <w:i/>
          <w:color w:val="000000" w:themeColor="text1"/>
          <w:sz w:val="22"/>
          <w:szCs w:val="22"/>
          <w:lang w:eastAsia="zh-CN"/>
        </w:rPr>
        <w:t>S</w:t>
      </w:r>
      <w:r w:rsidRPr="00296D0A">
        <w:rPr>
          <w:rFonts w:eastAsia="宋体"/>
          <w:b/>
          <w:i/>
          <w:color w:val="000000" w:themeColor="text1"/>
          <w:sz w:val="22"/>
          <w:szCs w:val="22"/>
          <w:lang w:eastAsia="zh-CN"/>
        </w:rPr>
        <w:t xml:space="preserve">CH </w:t>
      </w:r>
      <w:r>
        <w:rPr>
          <w:rFonts w:eastAsia="宋体"/>
          <w:b/>
          <w:i/>
          <w:color w:val="000000" w:themeColor="text1"/>
          <w:sz w:val="22"/>
          <w:szCs w:val="22"/>
          <w:lang w:eastAsia="zh-CN"/>
        </w:rPr>
        <w:t>enhanced frequency</w:t>
      </w:r>
      <w:r w:rsidRPr="00296D0A">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hopping </w:t>
      </w:r>
      <w:r w:rsidRPr="00296D0A">
        <w:rPr>
          <w:rFonts w:eastAsia="宋体"/>
          <w:b/>
          <w:i/>
          <w:color w:val="000000" w:themeColor="text1"/>
          <w:sz w:val="22"/>
          <w:szCs w:val="22"/>
          <w:lang w:eastAsia="zh-CN"/>
        </w:rPr>
        <w:t xml:space="preserve">is adopted for coverage enhancement, PUCCH </w:t>
      </w:r>
      <w:r>
        <w:rPr>
          <w:rFonts w:eastAsia="宋体"/>
          <w:b/>
          <w:i/>
          <w:color w:val="000000" w:themeColor="text1"/>
          <w:sz w:val="22"/>
          <w:szCs w:val="22"/>
          <w:lang w:eastAsia="zh-CN"/>
        </w:rPr>
        <w:t>enhanced frequency</w:t>
      </w:r>
      <w:r w:rsidRPr="00296D0A">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hopping </w:t>
      </w:r>
      <w:r w:rsidRPr="00296D0A">
        <w:rPr>
          <w:rFonts w:eastAsia="宋体"/>
          <w:b/>
          <w:i/>
          <w:color w:val="000000" w:themeColor="text1"/>
          <w:sz w:val="22"/>
          <w:szCs w:val="22"/>
          <w:lang w:eastAsia="zh-CN"/>
        </w:rPr>
        <w:t>should also be supported.</w:t>
      </w:r>
    </w:p>
    <w:p w:rsidR="005F4E92" w:rsidRPr="008A3874" w:rsidRDefault="005F4E92" w:rsidP="008A3874">
      <w:pPr>
        <w:pStyle w:val="3"/>
        <w:numPr>
          <w:ilvl w:val="1"/>
          <w:numId w:val="1"/>
        </w:numPr>
        <w:rPr>
          <w:rFonts w:ascii="Times New Roman" w:hAnsi="Times New Roman" w:cs="Times New Roman"/>
          <w:color w:val="auto"/>
          <w:sz w:val="24"/>
          <w:lang w:val="en-US" w:eastAsia="zh-CN"/>
        </w:rPr>
      </w:pPr>
      <w:r w:rsidRPr="008A3874">
        <w:rPr>
          <w:rFonts w:ascii="Times New Roman" w:hAnsi="Times New Roman" w:cs="Times New Roman"/>
          <w:color w:val="auto"/>
          <w:sz w:val="24"/>
          <w:lang w:val="en-US" w:eastAsia="zh-CN"/>
        </w:rPr>
        <w:t>Sequenced based transmission of PUCCH</w:t>
      </w:r>
    </w:p>
    <w:p w:rsidR="007D52D6" w:rsidRDefault="007D52D6" w:rsidP="005F4E9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Sequenced based transmission and non-coherent detection at receiver is adopted in Rel-15 NR for PUCCH format 0. </w:t>
      </w:r>
      <w:r w:rsidR="008A3874">
        <w:rPr>
          <w:rFonts w:eastAsiaTheme="minorEastAsia"/>
          <w:color w:val="000000" w:themeColor="text1"/>
          <w:sz w:val="22"/>
          <w:szCs w:val="22"/>
          <w:lang w:val="en-US" w:eastAsia="zh-CN"/>
        </w:rPr>
        <w:t xml:space="preserve">Sequence based transmission without DMRS can provide less required demodulation SNR which could increase the coverage. However, sequence based transmission may have higher detection complexity than coherent detection by channel estimation and decoding. To increase the PUCCH coverage for small UCI payload should be studied. For coverage limited scenario, power accumulation in time domain is very important. Even for UCI 1~2 bits, PUCCH format 1 is adopted. Sequence based transmission (format 0 like) can be used to enhance PUCCH format 1 for coverage enhancement, the drawback to adopt the sequence based transmission to enhance format 1 is the number of multiplexing UE will reduce. </w:t>
      </w:r>
      <w:r w:rsidR="00022840">
        <w:rPr>
          <w:rFonts w:eastAsiaTheme="minorEastAsia"/>
          <w:color w:val="000000" w:themeColor="text1"/>
          <w:sz w:val="22"/>
          <w:szCs w:val="22"/>
          <w:lang w:val="en-US" w:eastAsia="zh-CN"/>
        </w:rPr>
        <w:t>It’s a balance to consider the enhanced format 1 and coverage, i.e. only coverage limited UE is configured enhanced format 1 and other UEs are configured legacy format 1 which gives large multiplexing capacity.</w:t>
      </w:r>
    </w:p>
    <w:p w:rsidR="00D2307D" w:rsidRDefault="00D2307D" w:rsidP="005F4E92">
      <w:pPr>
        <w:spacing w:before="120" w:after="120"/>
        <w:jc w:val="both"/>
        <w:rPr>
          <w:rFonts w:eastAsiaTheme="minorEastAsia"/>
          <w:color w:val="000000" w:themeColor="text1"/>
          <w:sz w:val="22"/>
          <w:szCs w:val="22"/>
          <w:lang w:val="en-US" w:eastAsia="zh-CN"/>
        </w:rPr>
      </w:pPr>
      <w:r w:rsidRPr="00296D0A">
        <w:rPr>
          <w:rFonts w:eastAsia="宋体"/>
          <w:b/>
          <w:i/>
          <w:color w:val="000000" w:themeColor="text1"/>
          <w:sz w:val="22"/>
          <w:szCs w:val="22"/>
          <w:lang w:eastAsia="zh-CN"/>
        </w:rPr>
        <w:t xml:space="preserve">Proposal </w:t>
      </w:r>
      <w:r>
        <w:rPr>
          <w:rFonts w:eastAsia="宋体"/>
          <w:b/>
          <w:i/>
          <w:color w:val="000000" w:themeColor="text1"/>
          <w:sz w:val="22"/>
          <w:szCs w:val="22"/>
          <w:lang w:eastAsia="zh-CN"/>
        </w:rPr>
        <w:t>3</w:t>
      </w:r>
      <w:r w:rsidRPr="00296D0A">
        <w:rPr>
          <w:rFonts w:eastAsia="宋体"/>
          <w:b/>
          <w:i/>
          <w:color w:val="000000" w:themeColor="text1"/>
          <w:sz w:val="22"/>
          <w:szCs w:val="22"/>
          <w:lang w:eastAsia="zh-CN"/>
        </w:rPr>
        <w:t>:</w:t>
      </w:r>
      <w:r>
        <w:rPr>
          <w:rFonts w:eastAsia="宋体"/>
          <w:b/>
          <w:i/>
          <w:color w:val="000000" w:themeColor="text1"/>
          <w:sz w:val="22"/>
          <w:szCs w:val="22"/>
          <w:lang w:eastAsia="zh-CN"/>
        </w:rPr>
        <w:t xml:space="preserve"> Sequence based transmission (PUCCH format 0 like) could be studied to enhance PUCCH format 1 for UCI up to 2 bits.</w:t>
      </w:r>
    </w:p>
    <w:p w:rsidR="00022840" w:rsidRDefault="00022840" w:rsidP="005F4E92">
      <w:pPr>
        <w:spacing w:before="120" w:after="120"/>
        <w:jc w:val="both"/>
      </w:pPr>
      <w:r>
        <w:rPr>
          <w:rFonts w:eastAsiaTheme="minorEastAsia"/>
          <w:color w:val="000000" w:themeColor="text1"/>
          <w:sz w:val="22"/>
          <w:szCs w:val="22"/>
          <w:lang w:val="en-US" w:eastAsia="zh-CN"/>
        </w:rPr>
        <w:t xml:space="preserve">To support sequence based transmission for UCI bits larger than 2 bits and up to X bits should also be consider. First of all, we should decide the value of X. It depends on the orthogonal or non-orthogonal sequence we will use. PUCCH format 0 use the orthogonal DFT sequence. In coverage/power limited case, the larger number of transmission RB will not increase the coverage obviously, one RB allocation is enough in such case. For </w:t>
      </w:r>
      <w:r w:rsidR="00D2307D">
        <w:rPr>
          <w:rFonts w:eastAsiaTheme="minorEastAsia"/>
          <w:color w:val="000000" w:themeColor="text1"/>
          <w:sz w:val="22"/>
          <w:szCs w:val="22"/>
          <w:lang w:val="en-US" w:eastAsia="zh-CN"/>
        </w:rPr>
        <w:t>one</w:t>
      </w:r>
      <w:r>
        <w:rPr>
          <w:rFonts w:eastAsiaTheme="minorEastAsia"/>
          <w:color w:val="000000" w:themeColor="text1"/>
          <w:sz w:val="22"/>
          <w:szCs w:val="22"/>
          <w:lang w:val="en-US" w:eastAsia="zh-CN"/>
        </w:rPr>
        <w:t xml:space="preserve"> RB and </w:t>
      </w:r>
      <w:r w:rsidR="00D2307D">
        <w:rPr>
          <w:rFonts w:eastAsiaTheme="minorEastAsia"/>
          <w:color w:val="000000" w:themeColor="text1"/>
          <w:sz w:val="22"/>
          <w:szCs w:val="22"/>
          <w:lang w:val="en-US" w:eastAsia="zh-CN"/>
        </w:rPr>
        <w:t>one</w:t>
      </w:r>
      <w:r>
        <w:rPr>
          <w:rFonts w:eastAsiaTheme="minorEastAsia"/>
          <w:color w:val="000000" w:themeColor="text1"/>
          <w:sz w:val="22"/>
          <w:szCs w:val="22"/>
          <w:lang w:val="en-US" w:eastAsia="zh-CN"/>
        </w:rPr>
        <w:t xml:space="preserve"> slot allocation, there are at most 168 orthogonal sequence</w:t>
      </w:r>
      <w:r w:rsidR="00D2307D">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which could support X = 7.</w:t>
      </w:r>
      <w:r w:rsidR="00D2307D">
        <w:rPr>
          <w:rFonts w:eastAsiaTheme="minorEastAsia"/>
          <w:color w:val="000000" w:themeColor="text1"/>
          <w:sz w:val="22"/>
          <w:szCs w:val="22"/>
          <w:lang w:val="en-US" w:eastAsia="zh-CN"/>
        </w:rPr>
        <w:t xml:space="preserve"> </w:t>
      </w:r>
    </w:p>
    <w:p w:rsidR="00A50D51" w:rsidRPr="00D2307D" w:rsidRDefault="00D2307D" w:rsidP="00D2307D">
      <w:pPr>
        <w:spacing w:before="120" w:after="120"/>
        <w:jc w:val="both"/>
        <w:rPr>
          <w:lang w:val="en-US"/>
        </w:rPr>
      </w:pPr>
      <w:r w:rsidRPr="00296D0A">
        <w:rPr>
          <w:rFonts w:eastAsia="宋体"/>
          <w:b/>
          <w:i/>
          <w:color w:val="000000" w:themeColor="text1"/>
          <w:sz w:val="22"/>
          <w:szCs w:val="22"/>
          <w:lang w:eastAsia="zh-CN"/>
        </w:rPr>
        <w:t xml:space="preserve">Proposal </w:t>
      </w:r>
      <w:r>
        <w:rPr>
          <w:rFonts w:eastAsia="宋体"/>
          <w:b/>
          <w:i/>
          <w:color w:val="000000" w:themeColor="text1"/>
          <w:sz w:val="22"/>
          <w:szCs w:val="22"/>
          <w:lang w:eastAsia="zh-CN"/>
        </w:rPr>
        <w:t>4</w:t>
      </w:r>
      <w:r w:rsidRPr="00296D0A">
        <w:rPr>
          <w:rFonts w:eastAsia="宋体"/>
          <w:b/>
          <w:i/>
          <w:color w:val="000000" w:themeColor="text1"/>
          <w:sz w:val="22"/>
          <w:szCs w:val="22"/>
          <w:lang w:eastAsia="zh-CN"/>
        </w:rPr>
        <w:t>:</w:t>
      </w:r>
      <w:r>
        <w:rPr>
          <w:rFonts w:eastAsia="宋体"/>
          <w:b/>
          <w:i/>
          <w:color w:val="000000" w:themeColor="text1"/>
          <w:sz w:val="22"/>
          <w:szCs w:val="22"/>
          <w:lang w:eastAsia="zh-CN"/>
        </w:rPr>
        <w:t xml:space="preserve"> Sequence based transmission could be studied to enhance PUCCH transmission for UCI larger than 2 bits and up to X bits.</w:t>
      </w:r>
    </w:p>
    <w:bookmarkEnd w:id="8"/>
    <w:bookmarkEnd w:id="9"/>
    <w:p w:rsidR="00A50D51" w:rsidRPr="003F0850"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A50D51" w:rsidRDefault="00A50D51" w:rsidP="005F4E92">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 </w:t>
      </w:r>
      <w:r>
        <w:rPr>
          <w:rFonts w:eastAsia="宋体"/>
          <w:color w:val="000000" w:themeColor="text1"/>
          <w:sz w:val="22"/>
          <w:szCs w:val="22"/>
          <w:lang w:eastAsia="zh-CN"/>
        </w:rPr>
        <w:t>our view on the PUCCH coverage enhancement and we propose that,</w:t>
      </w:r>
    </w:p>
    <w:p w:rsidR="00296D0A" w:rsidRDefault="00296D0A" w:rsidP="00296D0A">
      <w:pPr>
        <w:jc w:val="both"/>
        <w:rPr>
          <w:rFonts w:eastAsia="宋体"/>
          <w:b/>
          <w:i/>
          <w:color w:val="000000" w:themeColor="text1"/>
          <w:sz w:val="22"/>
          <w:szCs w:val="22"/>
          <w:lang w:eastAsia="zh-CN"/>
        </w:rPr>
      </w:pPr>
      <w:r w:rsidRPr="00296D0A">
        <w:rPr>
          <w:rFonts w:eastAsia="宋体"/>
          <w:b/>
          <w:i/>
          <w:color w:val="000000" w:themeColor="text1"/>
          <w:sz w:val="22"/>
          <w:szCs w:val="22"/>
          <w:lang w:eastAsia="zh-CN"/>
        </w:rPr>
        <w:t>Proposal 1: If PUSCH cross channel estimation is adopted for coverage enhancement, PUCCH cross channel estimation should also be supported for PUCCH repetition case.</w:t>
      </w:r>
    </w:p>
    <w:p w:rsidR="007D52D6" w:rsidRPr="00296D0A" w:rsidRDefault="007D52D6" w:rsidP="007D52D6">
      <w:pPr>
        <w:jc w:val="both"/>
        <w:rPr>
          <w:rFonts w:eastAsia="宋体"/>
          <w:b/>
          <w:i/>
          <w:color w:val="000000" w:themeColor="text1"/>
          <w:sz w:val="22"/>
          <w:szCs w:val="22"/>
          <w:lang w:eastAsia="zh-CN"/>
        </w:rPr>
      </w:pPr>
      <w:r w:rsidRPr="00296D0A">
        <w:rPr>
          <w:rFonts w:eastAsia="宋体"/>
          <w:b/>
          <w:i/>
          <w:color w:val="000000" w:themeColor="text1"/>
          <w:sz w:val="22"/>
          <w:szCs w:val="22"/>
          <w:lang w:eastAsia="zh-CN"/>
        </w:rPr>
        <w:t xml:space="preserve">Proposal </w:t>
      </w:r>
      <w:r>
        <w:rPr>
          <w:rFonts w:eastAsia="宋体"/>
          <w:b/>
          <w:i/>
          <w:color w:val="000000" w:themeColor="text1"/>
          <w:sz w:val="22"/>
          <w:szCs w:val="22"/>
          <w:lang w:eastAsia="zh-CN"/>
        </w:rPr>
        <w:t>2</w:t>
      </w:r>
      <w:r w:rsidRPr="00296D0A">
        <w:rPr>
          <w:rFonts w:eastAsia="宋体"/>
          <w:b/>
          <w:i/>
          <w:color w:val="000000" w:themeColor="text1"/>
          <w:sz w:val="22"/>
          <w:szCs w:val="22"/>
          <w:lang w:eastAsia="zh-CN"/>
        </w:rPr>
        <w:t>: If PU</w:t>
      </w:r>
      <w:r>
        <w:rPr>
          <w:rFonts w:eastAsia="宋体"/>
          <w:b/>
          <w:i/>
          <w:color w:val="000000" w:themeColor="text1"/>
          <w:sz w:val="22"/>
          <w:szCs w:val="22"/>
          <w:lang w:eastAsia="zh-CN"/>
        </w:rPr>
        <w:t>S</w:t>
      </w:r>
      <w:r w:rsidRPr="00296D0A">
        <w:rPr>
          <w:rFonts w:eastAsia="宋体"/>
          <w:b/>
          <w:i/>
          <w:color w:val="000000" w:themeColor="text1"/>
          <w:sz w:val="22"/>
          <w:szCs w:val="22"/>
          <w:lang w:eastAsia="zh-CN"/>
        </w:rPr>
        <w:t xml:space="preserve">CH </w:t>
      </w:r>
      <w:r>
        <w:rPr>
          <w:rFonts w:eastAsia="宋体"/>
          <w:b/>
          <w:i/>
          <w:color w:val="000000" w:themeColor="text1"/>
          <w:sz w:val="22"/>
          <w:szCs w:val="22"/>
          <w:lang w:eastAsia="zh-CN"/>
        </w:rPr>
        <w:t>enhanced frequency</w:t>
      </w:r>
      <w:r w:rsidRPr="00296D0A">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hopping </w:t>
      </w:r>
      <w:r w:rsidRPr="00296D0A">
        <w:rPr>
          <w:rFonts w:eastAsia="宋体"/>
          <w:b/>
          <w:i/>
          <w:color w:val="000000" w:themeColor="text1"/>
          <w:sz w:val="22"/>
          <w:szCs w:val="22"/>
          <w:lang w:eastAsia="zh-CN"/>
        </w:rPr>
        <w:t xml:space="preserve">is adopted for coverage enhancement, PUCCH </w:t>
      </w:r>
      <w:r>
        <w:rPr>
          <w:rFonts w:eastAsia="宋体"/>
          <w:b/>
          <w:i/>
          <w:color w:val="000000" w:themeColor="text1"/>
          <w:sz w:val="22"/>
          <w:szCs w:val="22"/>
          <w:lang w:eastAsia="zh-CN"/>
        </w:rPr>
        <w:t>enhanced frequency</w:t>
      </w:r>
      <w:r w:rsidRPr="00296D0A">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hopping </w:t>
      </w:r>
      <w:r w:rsidRPr="00296D0A">
        <w:rPr>
          <w:rFonts w:eastAsia="宋体"/>
          <w:b/>
          <w:i/>
          <w:color w:val="000000" w:themeColor="text1"/>
          <w:sz w:val="22"/>
          <w:szCs w:val="22"/>
          <w:lang w:eastAsia="zh-CN"/>
        </w:rPr>
        <w:t>should also be supported.</w:t>
      </w:r>
    </w:p>
    <w:p w:rsidR="00D2307D" w:rsidRDefault="00D2307D" w:rsidP="00D2307D">
      <w:pPr>
        <w:spacing w:before="120" w:after="120"/>
        <w:jc w:val="both"/>
        <w:rPr>
          <w:rFonts w:eastAsia="宋体"/>
          <w:b/>
          <w:i/>
          <w:color w:val="000000" w:themeColor="text1"/>
          <w:sz w:val="22"/>
          <w:szCs w:val="22"/>
          <w:lang w:eastAsia="zh-CN"/>
        </w:rPr>
      </w:pPr>
      <w:r w:rsidRPr="00296D0A">
        <w:rPr>
          <w:rFonts w:eastAsia="宋体"/>
          <w:b/>
          <w:i/>
          <w:color w:val="000000" w:themeColor="text1"/>
          <w:sz w:val="22"/>
          <w:szCs w:val="22"/>
          <w:lang w:eastAsia="zh-CN"/>
        </w:rPr>
        <w:t xml:space="preserve">Proposal </w:t>
      </w:r>
      <w:r>
        <w:rPr>
          <w:rFonts w:eastAsia="宋体"/>
          <w:b/>
          <w:i/>
          <w:color w:val="000000" w:themeColor="text1"/>
          <w:sz w:val="22"/>
          <w:szCs w:val="22"/>
          <w:lang w:eastAsia="zh-CN"/>
        </w:rPr>
        <w:t>3</w:t>
      </w:r>
      <w:r w:rsidRPr="00296D0A">
        <w:rPr>
          <w:rFonts w:eastAsia="宋体"/>
          <w:b/>
          <w:i/>
          <w:color w:val="000000" w:themeColor="text1"/>
          <w:sz w:val="22"/>
          <w:szCs w:val="22"/>
          <w:lang w:eastAsia="zh-CN"/>
        </w:rPr>
        <w:t>:</w:t>
      </w:r>
      <w:r>
        <w:rPr>
          <w:rFonts w:eastAsia="宋体"/>
          <w:b/>
          <w:i/>
          <w:color w:val="000000" w:themeColor="text1"/>
          <w:sz w:val="22"/>
          <w:szCs w:val="22"/>
          <w:lang w:eastAsia="zh-CN"/>
        </w:rPr>
        <w:t xml:space="preserve"> Sequence based transmission (PUCCH format 0 like) could be studied to enhance PUCCH format 1 for UCI up to 2 bits.</w:t>
      </w:r>
    </w:p>
    <w:p w:rsidR="00A50D51" w:rsidRPr="0032595C" w:rsidRDefault="00D2307D" w:rsidP="00D2307D">
      <w:pPr>
        <w:spacing w:before="120" w:after="120"/>
        <w:jc w:val="both"/>
        <w:rPr>
          <w:rFonts w:eastAsia="宋体"/>
          <w:color w:val="000000" w:themeColor="text1"/>
          <w:sz w:val="22"/>
          <w:szCs w:val="22"/>
          <w:lang w:eastAsia="zh-CN"/>
        </w:rPr>
      </w:pPr>
      <w:r w:rsidRPr="00296D0A">
        <w:rPr>
          <w:rFonts w:eastAsia="宋体"/>
          <w:b/>
          <w:i/>
          <w:color w:val="000000" w:themeColor="text1"/>
          <w:sz w:val="22"/>
          <w:szCs w:val="22"/>
          <w:lang w:eastAsia="zh-CN"/>
        </w:rPr>
        <w:t xml:space="preserve">Proposal </w:t>
      </w:r>
      <w:r>
        <w:rPr>
          <w:rFonts w:eastAsia="宋体"/>
          <w:b/>
          <w:i/>
          <w:color w:val="000000" w:themeColor="text1"/>
          <w:sz w:val="22"/>
          <w:szCs w:val="22"/>
          <w:lang w:eastAsia="zh-CN"/>
        </w:rPr>
        <w:t>4</w:t>
      </w:r>
      <w:r w:rsidRPr="00296D0A">
        <w:rPr>
          <w:rFonts w:eastAsia="宋体"/>
          <w:b/>
          <w:i/>
          <w:color w:val="000000" w:themeColor="text1"/>
          <w:sz w:val="22"/>
          <w:szCs w:val="22"/>
          <w:lang w:eastAsia="zh-CN"/>
        </w:rPr>
        <w:t>:</w:t>
      </w:r>
      <w:r>
        <w:rPr>
          <w:rFonts w:eastAsia="宋体"/>
          <w:b/>
          <w:i/>
          <w:color w:val="000000" w:themeColor="text1"/>
          <w:sz w:val="22"/>
          <w:szCs w:val="22"/>
          <w:lang w:eastAsia="zh-CN"/>
        </w:rPr>
        <w:t xml:space="preserve"> Sequence based transmission could be studied to enhance PUCCH transmission for UCI larger than 2 bits and up to X bits.</w:t>
      </w:r>
    </w:p>
    <w:p w:rsidR="00A50D51" w:rsidRPr="003F0850"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rsidR="00A50D51" w:rsidRDefault="00A50D51" w:rsidP="005F4E92">
      <w:pPr>
        <w:jc w:val="both"/>
        <w:rPr>
          <w:rFonts w:eastAsia="宋体"/>
          <w:color w:val="000000" w:themeColor="text1"/>
          <w:sz w:val="22"/>
          <w:szCs w:val="22"/>
          <w:lang w:eastAsia="zh-CN"/>
        </w:rPr>
      </w:pPr>
      <w:r>
        <w:rPr>
          <w:rFonts w:eastAsia="宋体"/>
          <w:color w:val="000000" w:themeColor="text1"/>
          <w:sz w:val="22"/>
          <w:szCs w:val="22"/>
          <w:lang w:eastAsia="zh-CN"/>
        </w:rPr>
        <w:t xml:space="preserve">[1] </w:t>
      </w:r>
      <w:r w:rsidRPr="00CF583E">
        <w:rPr>
          <w:rFonts w:eastAsia="宋体"/>
          <w:color w:val="000000" w:themeColor="text1"/>
          <w:sz w:val="22"/>
          <w:szCs w:val="22"/>
          <w:lang w:eastAsia="zh-CN"/>
        </w:rPr>
        <w:t>RP-193240</w:t>
      </w:r>
      <w:r>
        <w:rPr>
          <w:rFonts w:eastAsia="宋体"/>
          <w:color w:val="000000" w:themeColor="text1"/>
          <w:sz w:val="22"/>
          <w:szCs w:val="22"/>
          <w:lang w:eastAsia="zh-CN"/>
        </w:rPr>
        <w:t>,</w:t>
      </w:r>
      <w:r w:rsidRPr="00CF583E">
        <w:rPr>
          <w:rFonts w:eastAsia="宋体"/>
          <w:color w:val="000000" w:themeColor="text1"/>
          <w:sz w:val="22"/>
          <w:szCs w:val="22"/>
          <w:lang w:eastAsia="zh-CN"/>
        </w:rPr>
        <w:t xml:space="preserve"> New SID on NR coverage enhancement</w:t>
      </w:r>
      <w:r>
        <w:rPr>
          <w:rFonts w:eastAsia="宋体"/>
          <w:color w:val="000000" w:themeColor="text1"/>
          <w:sz w:val="22"/>
          <w:szCs w:val="22"/>
          <w:lang w:eastAsia="zh-CN"/>
        </w:rPr>
        <w:t xml:space="preserve">, </w:t>
      </w:r>
      <w:r w:rsidRPr="00CF583E">
        <w:rPr>
          <w:rFonts w:eastAsia="宋体"/>
          <w:color w:val="000000" w:themeColor="text1"/>
          <w:sz w:val="22"/>
          <w:szCs w:val="22"/>
          <w:lang w:eastAsia="zh-CN"/>
        </w:rPr>
        <w:t>TSG RAN Meeting #86</w:t>
      </w:r>
      <w:r>
        <w:rPr>
          <w:rFonts w:eastAsia="宋体"/>
          <w:color w:val="000000" w:themeColor="text1"/>
          <w:sz w:val="22"/>
          <w:szCs w:val="22"/>
          <w:lang w:eastAsia="zh-CN"/>
        </w:rPr>
        <w:t xml:space="preserve">, </w:t>
      </w:r>
      <w:r w:rsidRPr="00CF583E">
        <w:rPr>
          <w:rFonts w:eastAsia="宋体"/>
          <w:color w:val="000000" w:themeColor="text1"/>
          <w:sz w:val="22"/>
          <w:szCs w:val="22"/>
          <w:lang w:eastAsia="zh-CN"/>
        </w:rPr>
        <w:t>China Telecom</w:t>
      </w:r>
      <w:r>
        <w:rPr>
          <w:rFonts w:eastAsia="宋体"/>
          <w:color w:val="000000" w:themeColor="text1"/>
          <w:sz w:val="22"/>
          <w:szCs w:val="22"/>
          <w:lang w:eastAsia="zh-CN"/>
        </w:rPr>
        <w:t>.</w:t>
      </w:r>
    </w:p>
    <w:p w:rsidR="0032595C" w:rsidRDefault="00296D0A" w:rsidP="005F4E92">
      <w:pPr>
        <w:jc w:val="both"/>
        <w:rPr>
          <w:rFonts w:eastAsia="宋体"/>
          <w:color w:val="000000" w:themeColor="text1"/>
          <w:sz w:val="22"/>
          <w:szCs w:val="22"/>
          <w:lang w:eastAsia="zh-CN"/>
        </w:rPr>
      </w:pPr>
      <w:r>
        <w:rPr>
          <w:rFonts w:eastAsia="宋体"/>
          <w:color w:val="000000" w:themeColor="text1"/>
          <w:sz w:val="22"/>
          <w:szCs w:val="22"/>
          <w:lang w:eastAsia="zh-CN"/>
        </w:rPr>
        <w:t xml:space="preserve">[2] </w:t>
      </w:r>
      <w:r w:rsidR="008A58FE">
        <w:rPr>
          <w:rFonts w:eastAsia="宋体"/>
          <w:color w:val="000000" w:themeColor="text1"/>
          <w:sz w:val="22"/>
          <w:szCs w:val="22"/>
          <w:lang w:eastAsia="zh-CN"/>
        </w:rPr>
        <w:t>R1-2005758</w:t>
      </w:r>
      <w:r>
        <w:rPr>
          <w:rFonts w:eastAsia="宋体"/>
          <w:color w:val="000000" w:themeColor="text1"/>
          <w:sz w:val="22"/>
          <w:szCs w:val="22"/>
          <w:lang w:eastAsia="zh-CN"/>
        </w:rPr>
        <w:t>,</w:t>
      </w:r>
      <w:r w:rsidRPr="00CF583E">
        <w:rPr>
          <w:rFonts w:eastAsia="宋体"/>
          <w:color w:val="000000" w:themeColor="text1"/>
          <w:sz w:val="22"/>
          <w:szCs w:val="22"/>
          <w:lang w:eastAsia="zh-CN"/>
        </w:rPr>
        <w:t xml:space="preserve"> </w:t>
      </w:r>
      <w:r w:rsidRPr="00296D0A">
        <w:rPr>
          <w:rFonts w:eastAsia="宋体"/>
          <w:color w:val="000000" w:themeColor="text1"/>
          <w:sz w:val="22"/>
          <w:szCs w:val="22"/>
          <w:lang w:eastAsia="zh-CN"/>
        </w:rPr>
        <w:t>Discussion on PU</w:t>
      </w:r>
      <w:r>
        <w:rPr>
          <w:rFonts w:eastAsia="宋体"/>
          <w:color w:val="000000" w:themeColor="text1"/>
          <w:sz w:val="22"/>
          <w:szCs w:val="22"/>
          <w:lang w:eastAsia="zh-CN"/>
        </w:rPr>
        <w:t>S</w:t>
      </w:r>
      <w:r w:rsidRPr="00296D0A">
        <w:rPr>
          <w:rFonts w:eastAsia="宋体"/>
          <w:color w:val="000000" w:themeColor="text1"/>
          <w:sz w:val="22"/>
          <w:szCs w:val="22"/>
          <w:lang w:eastAsia="zh-CN"/>
        </w:rPr>
        <w:t>CH coverage enhancement</w:t>
      </w:r>
      <w:r>
        <w:rPr>
          <w:rFonts w:eastAsia="宋体"/>
          <w:color w:val="000000" w:themeColor="text1"/>
          <w:sz w:val="22"/>
          <w:szCs w:val="22"/>
          <w:lang w:eastAsia="zh-CN"/>
        </w:rPr>
        <w:t xml:space="preserve">, </w:t>
      </w:r>
      <w:r w:rsidRPr="00296D0A">
        <w:rPr>
          <w:rFonts w:eastAsia="宋体"/>
          <w:color w:val="000000" w:themeColor="text1"/>
          <w:sz w:val="22"/>
          <w:szCs w:val="22"/>
          <w:lang w:eastAsia="zh-CN"/>
        </w:rPr>
        <w:t>TSG RAN WG1 #102-e</w:t>
      </w:r>
      <w:r>
        <w:rPr>
          <w:rFonts w:eastAsia="宋体"/>
          <w:color w:val="000000" w:themeColor="text1"/>
          <w:sz w:val="22"/>
          <w:szCs w:val="22"/>
          <w:lang w:eastAsia="zh-CN"/>
        </w:rPr>
        <w:t>, NEC.</w:t>
      </w:r>
      <w:bookmarkStart w:id="11" w:name="_GoBack"/>
      <w:bookmarkEnd w:id="11"/>
    </w:p>
    <w:p w:rsidR="0032595C" w:rsidRPr="0032595C" w:rsidRDefault="0032595C" w:rsidP="005F4E92">
      <w:pPr>
        <w:jc w:val="both"/>
        <w:rPr>
          <w:rFonts w:eastAsia="宋体"/>
          <w:color w:val="000000" w:themeColor="text1"/>
          <w:sz w:val="22"/>
          <w:szCs w:val="22"/>
          <w:lang w:eastAsia="zh-CN"/>
        </w:rPr>
      </w:pPr>
      <w:r w:rsidRPr="0032595C">
        <w:rPr>
          <w:rFonts w:eastAsia="宋体"/>
          <w:color w:val="000000" w:themeColor="text1"/>
          <w:sz w:val="22"/>
          <w:szCs w:val="22"/>
          <w:lang w:eastAsia="zh-CN"/>
        </w:rPr>
        <w:t xml:space="preserve"> </w:t>
      </w:r>
    </w:p>
    <w:sectPr w:rsidR="0032595C" w:rsidRPr="0032595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81A" w:rsidRDefault="00F7681A" w:rsidP="00B778C3">
      <w:pPr>
        <w:spacing w:after="0"/>
      </w:pPr>
      <w:r>
        <w:separator/>
      </w:r>
    </w:p>
  </w:endnote>
  <w:endnote w:type="continuationSeparator" w:id="0">
    <w:p w:rsidR="00F7681A" w:rsidRDefault="00F7681A"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81A" w:rsidRDefault="00F7681A" w:rsidP="00B778C3">
      <w:pPr>
        <w:spacing w:after="0"/>
      </w:pPr>
      <w:r>
        <w:separator/>
      </w:r>
    </w:p>
  </w:footnote>
  <w:footnote w:type="continuationSeparator" w:id="0">
    <w:p w:rsidR="00F7681A" w:rsidRDefault="00F7681A" w:rsidP="00B778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2"/>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C346D"/>
    <w:rsid w:val="00125B4A"/>
    <w:rsid w:val="00172E76"/>
    <w:rsid w:val="001835E7"/>
    <w:rsid w:val="001C5CC3"/>
    <w:rsid w:val="00296D0A"/>
    <w:rsid w:val="003001FE"/>
    <w:rsid w:val="0032595C"/>
    <w:rsid w:val="00373E19"/>
    <w:rsid w:val="00430525"/>
    <w:rsid w:val="00450748"/>
    <w:rsid w:val="0045662A"/>
    <w:rsid w:val="0047157F"/>
    <w:rsid w:val="00476766"/>
    <w:rsid w:val="004F72D9"/>
    <w:rsid w:val="005378E0"/>
    <w:rsid w:val="00576784"/>
    <w:rsid w:val="00581117"/>
    <w:rsid w:val="005B79DA"/>
    <w:rsid w:val="005C2C27"/>
    <w:rsid w:val="005F4E92"/>
    <w:rsid w:val="005F6AFB"/>
    <w:rsid w:val="006408B5"/>
    <w:rsid w:val="00691AED"/>
    <w:rsid w:val="006947D4"/>
    <w:rsid w:val="006A1AD5"/>
    <w:rsid w:val="006C1629"/>
    <w:rsid w:val="006D2594"/>
    <w:rsid w:val="00742437"/>
    <w:rsid w:val="007425A6"/>
    <w:rsid w:val="00762E68"/>
    <w:rsid w:val="00773389"/>
    <w:rsid w:val="00781E22"/>
    <w:rsid w:val="00794B8D"/>
    <w:rsid w:val="007B2D91"/>
    <w:rsid w:val="007D40A4"/>
    <w:rsid w:val="007D52D6"/>
    <w:rsid w:val="007D7CB4"/>
    <w:rsid w:val="00867068"/>
    <w:rsid w:val="008975F8"/>
    <w:rsid w:val="008A3874"/>
    <w:rsid w:val="008A58FE"/>
    <w:rsid w:val="008D0309"/>
    <w:rsid w:val="008D4A32"/>
    <w:rsid w:val="008F3C52"/>
    <w:rsid w:val="009118F6"/>
    <w:rsid w:val="00920563"/>
    <w:rsid w:val="0094232E"/>
    <w:rsid w:val="009A0FF3"/>
    <w:rsid w:val="00A0425E"/>
    <w:rsid w:val="00A463A8"/>
    <w:rsid w:val="00A50D51"/>
    <w:rsid w:val="00AA2B49"/>
    <w:rsid w:val="00AE44F1"/>
    <w:rsid w:val="00B12F5A"/>
    <w:rsid w:val="00B46017"/>
    <w:rsid w:val="00B778C3"/>
    <w:rsid w:val="00B82B1D"/>
    <w:rsid w:val="00C13D3A"/>
    <w:rsid w:val="00C16C5D"/>
    <w:rsid w:val="00C23ED9"/>
    <w:rsid w:val="00C25C67"/>
    <w:rsid w:val="00CB19FF"/>
    <w:rsid w:val="00D2307D"/>
    <w:rsid w:val="00D61447"/>
    <w:rsid w:val="00DB669A"/>
    <w:rsid w:val="00DE2BC1"/>
    <w:rsid w:val="00E46DF0"/>
    <w:rsid w:val="00E5124C"/>
    <w:rsid w:val="00EA6349"/>
    <w:rsid w:val="00F149B4"/>
    <w:rsid w:val="00F61D05"/>
    <w:rsid w:val="00F7681A"/>
    <w:rsid w:val="00FC4F19"/>
    <w:rsid w:val="00FD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Char"/>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Char">
    <w:name w:val="标题 3 Char"/>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Char"/>
    <w:semiHidden/>
    <w:rsid w:val="00F61D05"/>
    <w:pPr>
      <w:spacing w:after="0"/>
      <w:jc w:val="both"/>
    </w:pPr>
    <w:rPr>
      <w:rFonts w:ascii="Times" w:eastAsia="Batang" w:hAnsi="Times"/>
      <w:lang w:val="en-US"/>
    </w:rPr>
  </w:style>
  <w:style w:type="character" w:customStyle="1" w:styleId="Char">
    <w:name w:val="脚注文本 Char"/>
    <w:basedOn w:val="a0"/>
    <w:link w:val="a3"/>
    <w:semiHidden/>
    <w:rsid w:val="00F61D05"/>
    <w:rPr>
      <w:rFonts w:ascii="Times" w:eastAsia="Batang" w:hAnsi="Times" w:cs="Times New Roman"/>
      <w:sz w:val="20"/>
      <w:szCs w:val="20"/>
      <w:lang w:eastAsia="en-US"/>
    </w:rPr>
  </w:style>
  <w:style w:type="paragraph" w:styleId="a4">
    <w:name w:val="List Paragraph"/>
    <w:basedOn w:val="a"/>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5">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576784"/>
    <w:pPr>
      <w:spacing w:after="0"/>
    </w:pPr>
    <w:rPr>
      <w:rFonts w:ascii="Microsoft YaHei UI" w:eastAsia="Microsoft YaHei UI"/>
      <w:sz w:val="18"/>
      <w:szCs w:val="18"/>
    </w:rPr>
  </w:style>
  <w:style w:type="character" w:customStyle="1" w:styleId="Char0">
    <w:name w:val="批注框文本 Char"/>
    <w:basedOn w:val="a0"/>
    <w:link w:val="a6"/>
    <w:uiPriority w:val="99"/>
    <w:semiHidden/>
    <w:rsid w:val="00576784"/>
    <w:rPr>
      <w:rFonts w:ascii="Microsoft YaHei UI" w:eastAsia="Microsoft YaHei UI" w:hAnsi="Times New Roman" w:cs="Times New Roman"/>
      <w:sz w:val="18"/>
      <w:szCs w:val="18"/>
      <w:lang w:val="en-GB" w:eastAsia="en-US"/>
    </w:rPr>
  </w:style>
  <w:style w:type="paragraph" w:styleId="a7">
    <w:name w:val="header"/>
    <w:basedOn w:val="a"/>
    <w:link w:val="Char1"/>
    <w:uiPriority w:val="99"/>
    <w:unhideWhenUsed/>
    <w:rsid w:val="00B778C3"/>
    <w:pPr>
      <w:tabs>
        <w:tab w:val="center" w:pos="4320"/>
        <w:tab w:val="right" w:pos="8640"/>
      </w:tabs>
      <w:spacing w:after="0"/>
    </w:pPr>
  </w:style>
  <w:style w:type="character" w:customStyle="1" w:styleId="Char1">
    <w:name w:val="页眉 Char"/>
    <w:basedOn w:val="a0"/>
    <w:link w:val="a7"/>
    <w:uiPriority w:val="99"/>
    <w:rsid w:val="00B778C3"/>
    <w:rPr>
      <w:rFonts w:ascii="Times New Roman" w:eastAsia="MS Mincho" w:hAnsi="Times New Roman" w:cs="Times New Roman"/>
      <w:sz w:val="20"/>
      <w:szCs w:val="20"/>
      <w:lang w:val="en-GB" w:eastAsia="en-US"/>
    </w:rPr>
  </w:style>
  <w:style w:type="paragraph" w:styleId="a8">
    <w:name w:val="footer"/>
    <w:basedOn w:val="a"/>
    <w:link w:val="Char2"/>
    <w:uiPriority w:val="99"/>
    <w:unhideWhenUsed/>
    <w:rsid w:val="00B778C3"/>
    <w:pPr>
      <w:tabs>
        <w:tab w:val="center" w:pos="4320"/>
        <w:tab w:val="right" w:pos="8640"/>
      </w:tabs>
      <w:spacing w:after="0"/>
    </w:pPr>
  </w:style>
  <w:style w:type="character" w:customStyle="1" w:styleId="Char2">
    <w:name w:val="页脚 Char"/>
    <w:basedOn w:val="a0"/>
    <w:link w:val="a8"/>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789</Words>
  <Characters>4503</Characters>
  <Application>Microsoft Office Word</Application>
  <DocSecurity>0</DocSecurity>
  <Lines>37</Lines>
  <Paragraphs>10</Paragraphs>
  <ScaleCrop>false</ScaleCrop>
  <Company/>
  <LinksUpToDate>false</LinksUpToDate>
  <CharactersWithSpaces>5282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NEC(梁林)</dc:creator>
  <cp:keywords/>
  <dc:description/>
  <cp:lastModifiedBy>NEC(梁林)</cp:lastModifiedBy>
  <cp:revision>15</cp:revision>
  <dcterms:created xsi:type="dcterms:W3CDTF">2020-07-16T08:59:00Z</dcterms:created>
  <dcterms:modified xsi:type="dcterms:W3CDTF">2020-08-06T06:07:00Z</dcterms:modified>
</cp:coreProperties>
</file>